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F15" w:rsidRDefault="002E3990" w:rsidP="00CB3F15">
      <w:pPr>
        <w:tabs>
          <w:tab w:val="right" w:pos="9961"/>
        </w:tabs>
        <w:spacing w:after="305" w:line="259" w:lineRule="auto"/>
        <w:ind w:left="0" w:right="-1453" w:firstLine="0"/>
        <w:jc w:val="left"/>
      </w:pPr>
      <w:r>
        <w:t xml:space="preserve"> </w:t>
      </w:r>
      <w:r>
        <w:tab/>
      </w:r>
      <w:r>
        <w:rPr>
          <w:noProof/>
        </w:rPr>
        <w:drawing>
          <wp:inline distT="0" distB="0" distL="0" distR="0">
            <wp:extent cx="2244090" cy="4864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2244090" cy="486410"/>
                    </a:xfrm>
                    <a:prstGeom prst="rect">
                      <a:avLst/>
                    </a:prstGeom>
                  </pic:spPr>
                </pic:pic>
              </a:graphicData>
            </a:graphic>
          </wp:inline>
        </w:drawing>
      </w:r>
    </w:p>
    <w:p w:rsidR="00CB3F15" w:rsidRPr="00CB3F15" w:rsidRDefault="00CB3F15" w:rsidP="00CB3F15">
      <w:pPr>
        <w:tabs>
          <w:tab w:val="right" w:pos="9961"/>
        </w:tabs>
        <w:spacing w:after="305" w:line="259" w:lineRule="auto"/>
        <w:ind w:left="0" w:right="-1453" w:firstLine="0"/>
        <w:jc w:val="left"/>
      </w:pPr>
      <w:r w:rsidRPr="00CB3F15">
        <w:rPr>
          <w:rFonts w:asciiTheme="minorHAnsi" w:eastAsiaTheme="minorHAnsi" w:hAnsiTheme="minorHAnsi" w:cstheme="minorBidi"/>
          <w:b/>
          <w:color w:val="auto"/>
          <w:lang w:eastAsia="en-US"/>
        </w:rPr>
        <w:t>Liebherr ha conseguido parar el tiempo</w:t>
      </w:r>
    </w:p>
    <w:p w:rsidR="00CB3F15" w:rsidRPr="00CB3F15" w:rsidRDefault="00CB3F15" w:rsidP="00CB3F15">
      <w:pPr>
        <w:spacing w:line="259" w:lineRule="auto"/>
        <w:ind w:left="0" w:firstLine="0"/>
        <w:rPr>
          <w:rFonts w:asciiTheme="minorHAnsi" w:eastAsiaTheme="minorHAnsi" w:hAnsiTheme="minorHAnsi" w:cstheme="minorBidi"/>
          <w:color w:val="auto"/>
          <w:lang w:eastAsia="en-US"/>
        </w:rPr>
      </w:pPr>
      <w:r w:rsidRPr="00CB3F15">
        <w:rPr>
          <w:rFonts w:asciiTheme="minorHAnsi" w:eastAsiaTheme="minorHAnsi" w:hAnsiTheme="minorHAnsi" w:cstheme="minorBidi"/>
          <w:color w:val="auto"/>
          <w:lang w:eastAsia="en-US"/>
        </w:rPr>
        <w:t>Sí, has leído bien. Liebherr ha conseguido parar el tiempo.</w:t>
      </w:r>
    </w:p>
    <w:p w:rsidR="00CB3F15" w:rsidRPr="00CB3F15" w:rsidRDefault="00CB3F15" w:rsidP="00CB3F15">
      <w:pPr>
        <w:spacing w:line="259" w:lineRule="auto"/>
        <w:ind w:left="0" w:firstLine="0"/>
        <w:rPr>
          <w:rFonts w:asciiTheme="minorHAnsi" w:eastAsiaTheme="minorHAnsi" w:hAnsiTheme="minorHAnsi" w:cstheme="minorBidi"/>
          <w:color w:val="auto"/>
          <w:lang w:eastAsia="en-US"/>
        </w:rPr>
      </w:pPr>
      <w:r w:rsidRPr="00CB3F15">
        <w:rPr>
          <w:rFonts w:asciiTheme="minorHAnsi" w:eastAsiaTheme="minorHAnsi" w:hAnsiTheme="minorHAnsi" w:cstheme="minorBidi"/>
          <w:color w:val="auto"/>
          <w:lang w:eastAsia="en-US"/>
        </w:rPr>
        <w:t>Liebherr ha inventado una máquina capaz de detener el tiempo en su interior. Un lugar donde al abrir la puerta, está todo como el primer día, intacto, perfectamente conservado. La calidad y la esencia de las cosas se mantiene inalterable y todo gracias a la última tecnología. </w:t>
      </w:r>
    </w:p>
    <w:p w:rsidR="00CB3F15" w:rsidRPr="00CB3F15" w:rsidRDefault="00CB3F15" w:rsidP="00CB3F15">
      <w:pPr>
        <w:spacing w:line="259" w:lineRule="auto"/>
        <w:ind w:left="0" w:firstLine="0"/>
        <w:rPr>
          <w:rFonts w:asciiTheme="minorHAnsi" w:eastAsiaTheme="minorHAnsi" w:hAnsiTheme="minorHAnsi" w:cstheme="minorBidi"/>
          <w:color w:val="auto"/>
          <w:lang w:eastAsia="en-US"/>
        </w:rPr>
      </w:pPr>
      <w:proofErr w:type="spellStart"/>
      <w:r w:rsidRPr="00CB3F15">
        <w:rPr>
          <w:rFonts w:asciiTheme="minorHAnsi" w:eastAsiaTheme="minorHAnsi" w:hAnsiTheme="minorHAnsi" w:cstheme="minorBidi"/>
          <w:color w:val="auto"/>
          <w:lang w:eastAsia="en-US"/>
        </w:rPr>
        <w:t>BioFresh</w:t>
      </w:r>
      <w:proofErr w:type="spellEnd"/>
      <w:r w:rsidRPr="00CB3F15">
        <w:rPr>
          <w:rFonts w:asciiTheme="minorHAnsi" w:eastAsiaTheme="minorHAnsi" w:hAnsiTheme="minorHAnsi" w:cstheme="minorBidi"/>
          <w:color w:val="auto"/>
          <w:lang w:eastAsia="en-US"/>
        </w:rPr>
        <w:t xml:space="preserve"> y </w:t>
      </w:r>
      <w:proofErr w:type="spellStart"/>
      <w:r w:rsidRPr="00CB3F15">
        <w:rPr>
          <w:rFonts w:asciiTheme="minorHAnsi" w:eastAsiaTheme="minorHAnsi" w:hAnsiTheme="minorHAnsi" w:cstheme="minorBidi"/>
          <w:color w:val="auto"/>
          <w:lang w:eastAsia="en-US"/>
        </w:rPr>
        <w:t>DuoCooling</w:t>
      </w:r>
      <w:proofErr w:type="spellEnd"/>
      <w:r w:rsidRPr="00CB3F15">
        <w:rPr>
          <w:rFonts w:asciiTheme="minorHAnsi" w:eastAsiaTheme="minorHAnsi" w:hAnsiTheme="minorHAnsi" w:cstheme="minorBidi"/>
          <w:color w:val="auto"/>
          <w:lang w:eastAsia="en-US"/>
        </w:rPr>
        <w:t xml:space="preserve"> son las innovaciones que han hecho posible este extraordinario fenómeno y todo gracias a las condiciones únicas que se dan dentro de un </w:t>
      </w:r>
      <w:r w:rsidRPr="00CB3F15">
        <w:rPr>
          <w:rFonts w:asciiTheme="minorHAnsi" w:eastAsiaTheme="minorHAnsi" w:hAnsiTheme="minorHAnsi" w:cstheme="minorBidi"/>
          <w:b/>
          <w:bCs/>
          <w:color w:val="auto"/>
          <w:lang w:eastAsia="en-US"/>
        </w:rPr>
        <w:t>frigorífico Liebherr</w:t>
      </w:r>
      <w:r w:rsidRPr="00CB3F15">
        <w:rPr>
          <w:rFonts w:asciiTheme="minorHAnsi" w:eastAsiaTheme="minorHAnsi" w:hAnsiTheme="minorHAnsi" w:cstheme="minorBidi"/>
          <w:color w:val="auto"/>
          <w:lang w:eastAsia="en-US"/>
        </w:rPr>
        <w:t>.</w:t>
      </w:r>
    </w:p>
    <w:p w:rsidR="00CB3F15" w:rsidRPr="00CB3F15" w:rsidRDefault="00CB3F15" w:rsidP="00CB3F15">
      <w:pPr>
        <w:spacing w:line="259" w:lineRule="auto"/>
        <w:ind w:left="0" w:firstLine="0"/>
        <w:rPr>
          <w:rFonts w:asciiTheme="minorHAnsi" w:eastAsiaTheme="minorHAnsi" w:hAnsiTheme="minorHAnsi" w:cstheme="minorBidi"/>
          <w:color w:val="auto"/>
          <w:lang w:eastAsia="en-US"/>
        </w:rPr>
      </w:pPr>
      <w:r w:rsidRPr="00CB3F15">
        <w:rPr>
          <w:rFonts w:asciiTheme="minorHAnsi" w:eastAsiaTheme="minorHAnsi" w:hAnsiTheme="minorHAnsi" w:cstheme="minorBidi"/>
          <w:color w:val="auto"/>
          <w:lang w:eastAsia="en-US"/>
        </w:rPr>
        <w:t>En los frigoríficos Liebherr, los alimentos conservan su calidad y frescura durante mucho más tiempo que en los frigoríficos convencionales.</w:t>
      </w:r>
    </w:p>
    <w:p w:rsidR="00CB3F15" w:rsidRPr="00CB3F15" w:rsidRDefault="00CB3F15" w:rsidP="00CB3F15">
      <w:pPr>
        <w:spacing w:line="259" w:lineRule="auto"/>
        <w:ind w:left="0" w:firstLine="0"/>
        <w:rPr>
          <w:rFonts w:asciiTheme="minorHAnsi" w:eastAsiaTheme="minorHAnsi" w:hAnsiTheme="minorHAnsi" w:cstheme="minorBidi"/>
          <w:color w:val="auto"/>
          <w:lang w:eastAsia="en-US"/>
        </w:rPr>
      </w:pPr>
      <w:r w:rsidRPr="00CB3F15">
        <w:rPr>
          <w:rFonts w:asciiTheme="minorHAnsi" w:eastAsiaTheme="minorHAnsi" w:hAnsiTheme="minorHAnsi" w:cstheme="minorBidi"/>
          <w:color w:val="auto"/>
          <w:lang w:eastAsia="en-US"/>
        </w:rPr>
        <w:t xml:space="preserve">Sabemos que te encantaría vivir en un lugar así, donde la inocencia y la fantasía de tus hijos fueran eternas o el amor y la pasión de los primeros meses con tu pareja no acabase nunca. Todavía no podemos </w:t>
      </w:r>
      <w:proofErr w:type="gramStart"/>
      <w:r w:rsidRPr="00CB3F15">
        <w:rPr>
          <w:rFonts w:asciiTheme="minorHAnsi" w:eastAsiaTheme="minorHAnsi" w:hAnsiTheme="minorHAnsi" w:cstheme="minorBidi"/>
          <w:color w:val="auto"/>
          <w:lang w:eastAsia="en-US"/>
        </w:rPr>
        <w:t>hac</w:t>
      </w:r>
      <w:bookmarkStart w:id="0" w:name="_GoBack"/>
      <w:bookmarkEnd w:id="0"/>
      <w:r w:rsidRPr="00CB3F15">
        <w:rPr>
          <w:rFonts w:asciiTheme="minorHAnsi" w:eastAsiaTheme="minorHAnsi" w:hAnsiTheme="minorHAnsi" w:cstheme="minorBidi"/>
          <w:color w:val="auto"/>
          <w:lang w:eastAsia="en-US"/>
        </w:rPr>
        <w:t>erlo</w:t>
      </w:r>
      <w:proofErr w:type="gramEnd"/>
      <w:r w:rsidRPr="00CB3F15">
        <w:rPr>
          <w:rFonts w:asciiTheme="minorHAnsi" w:eastAsiaTheme="minorHAnsi" w:hAnsiTheme="minorHAnsi" w:cstheme="minorBidi"/>
          <w:color w:val="auto"/>
          <w:lang w:eastAsia="en-US"/>
        </w:rPr>
        <w:t xml:space="preserve"> pero, al menos, podrás conservar tus alimentos para que conserven todas sus propiedades como el primer día.</w:t>
      </w:r>
    </w:p>
    <w:p w:rsidR="00CB3F15" w:rsidRPr="00CB3F15" w:rsidRDefault="00CB3F15" w:rsidP="00CB3F15">
      <w:pPr>
        <w:spacing w:line="259" w:lineRule="auto"/>
        <w:ind w:left="0" w:firstLine="0"/>
        <w:rPr>
          <w:rFonts w:asciiTheme="minorHAnsi" w:eastAsiaTheme="minorHAnsi" w:hAnsiTheme="minorHAnsi" w:cstheme="minorBidi"/>
          <w:color w:val="auto"/>
          <w:lang w:eastAsia="en-US"/>
        </w:rPr>
      </w:pPr>
      <w:r w:rsidRPr="00CB3F15">
        <w:rPr>
          <w:rFonts w:asciiTheme="minorHAnsi" w:eastAsiaTheme="minorHAnsi" w:hAnsiTheme="minorHAnsi" w:cstheme="minorBidi"/>
          <w:color w:val="auto"/>
          <w:lang w:eastAsia="en-US"/>
        </w:rPr>
        <w:t>Si quieres saber cómo continúa la historia, descúbrelo aquí:</w:t>
      </w:r>
    </w:p>
    <w:p w:rsidR="00CB3F15" w:rsidRPr="00CB3F15" w:rsidRDefault="00CB3F15" w:rsidP="00CB3F15">
      <w:pPr>
        <w:spacing w:line="259" w:lineRule="auto"/>
        <w:ind w:left="0" w:firstLine="0"/>
        <w:rPr>
          <w:rFonts w:asciiTheme="minorHAnsi" w:eastAsiaTheme="minorHAnsi" w:hAnsiTheme="minorHAnsi" w:cstheme="minorBidi"/>
          <w:color w:val="auto"/>
          <w:lang w:eastAsia="en-US"/>
        </w:rPr>
      </w:pPr>
      <w:hyperlink r:id="rId5" w:tgtFrame="_blank" w:history="1">
        <w:r w:rsidRPr="00CB3F15">
          <w:rPr>
            <w:rFonts w:asciiTheme="minorHAnsi" w:eastAsiaTheme="minorHAnsi" w:hAnsiTheme="minorHAnsi" w:cstheme="minorBidi"/>
            <w:color w:val="0563C1" w:themeColor="hyperlink"/>
            <w:u w:val="single"/>
            <w:lang w:eastAsia="en-US"/>
          </w:rPr>
          <w:t>https://www.youtube.com/watch?v=Lgya42bEiWY</w:t>
        </w:r>
      </w:hyperlink>
    </w:p>
    <w:p w:rsidR="00CB3F15" w:rsidRPr="00CB3F15" w:rsidRDefault="00CB3F15" w:rsidP="00CB3F15">
      <w:pPr>
        <w:spacing w:line="259" w:lineRule="auto"/>
        <w:ind w:left="0" w:firstLine="0"/>
        <w:rPr>
          <w:rFonts w:asciiTheme="minorHAnsi" w:eastAsiaTheme="minorHAnsi" w:hAnsiTheme="minorHAnsi" w:cstheme="minorBidi"/>
          <w:color w:val="auto"/>
          <w:lang w:eastAsia="en-US"/>
        </w:rPr>
      </w:pPr>
      <w:hyperlink r:id="rId6" w:tgtFrame="_blank" w:history="1">
        <w:r w:rsidRPr="00CB3F15">
          <w:rPr>
            <w:rFonts w:asciiTheme="minorHAnsi" w:eastAsiaTheme="minorHAnsi" w:hAnsiTheme="minorHAnsi" w:cstheme="minorBidi"/>
            <w:color w:val="0563C1" w:themeColor="hyperlink"/>
            <w:u w:val="single"/>
            <w:lang w:eastAsia="en-US"/>
          </w:rPr>
          <w:t>https://www.youtube.com/watch?v=v0OFT7d02BQ</w:t>
        </w:r>
      </w:hyperlink>
    </w:p>
    <w:p w:rsidR="00875293" w:rsidRPr="00CB3F15" w:rsidRDefault="00875293" w:rsidP="00CB3F15"/>
    <w:sectPr w:rsidR="00875293" w:rsidRPr="00CB3F15">
      <w:pgSz w:w="11906" w:h="16838"/>
      <w:pgMar w:top="322" w:right="1696" w:bottom="148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3"/>
    <w:rsid w:val="002E3990"/>
    <w:rsid w:val="006263E5"/>
    <w:rsid w:val="00780638"/>
    <w:rsid w:val="00875293"/>
    <w:rsid w:val="00CB3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B4D8"/>
  <w15:docId w15:val="{B20AE773-6021-40E2-B580-B39FA494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8"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3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0OFT7d02BQ" TargetMode="External"/><Relationship Id="rId5" Type="http://schemas.openxmlformats.org/officeDocument/2006/relationships/hyperlink" Target="https://www.youtube.com/watch?v=Lgya42bEiWY" TargetMode="Externa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Zoraida Molina Diaz</dc:creator>
  <cp:keywords/>
  <cp:lastModifiedBy>Zoraida Molina Diaz</cp:lastModifiedBy>
  <cp:revision>2</cp:revision>
  <dcterms:created xsi:type="dcterms:W3CDTF">2018-08-06T08:19:00Z</dcterms:created>
  <dcterms:modified xsi:type="dcterms:W3CDTF">2018-08-06T08:19:00Z</dcterms:modified>
</cp:coreProperties>
</file>